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14:paraId="3AE0B73B" w14:textId="77777777" w:rsidTr="0061535F">
        <w:tc>
          <w:tcPr>
            <w:tcW w:w="0" w:type="auto"/>
            <w:shd w:val="clear" w:color="auto" w:fill="C0504D" w:themeFill="accent2"/>
            <w:vAlign w:val="center"/>
          </w:tcPr>
          <w:p w14:paraId="2A6A42C4" w14:textId="77777777"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14:paraId="49902B7A" w14:textId="77777777" w:rsidR="0061535F" w:rsidRPr="007E766C" w:rsidRDefault="005C2FB6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14:paraId="7667BB7A" w14:textId="77777777" w:rsidTr="0061535F">
        <w:tc>
          <w:tcPr>
            <w:tcW w:w="0" w:type="auto"/>
            <w:shd w:val="clear" w:color="auto" w:fill="C0504D" w:themeFill="accent2"/>
            <w:vAlign w:val="center"/>
          </w:tcPr>
          <w:p w14:paraId="59E234BD" w14:textId="77777777"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14:paraId="560E1C7D" w14:textId="77777777"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14:paraId="04902FE2" w14:textId="77777777"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2A89AE9F" w14:textId="77777777"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7EFCC21B" w14:textId="77777777"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 xml:space="preserve">ierunek: </w:t>
      </w:r>
      <w:r w:rsidR="00704C72" w:rsidRPr="00704C72">
        <w:rPr>
          <w:rFonts w:ascii="Roboto Condensed" w:eastAsia="Calibri" w:hAnsi="Roboto Condensed" w:cs="Calibri"/>
          <w:spacing w:val="24"/>
          <w:sz w:val="24"/>
        </w:rPr>
        <w:t xml:space="preserve">Finanse i </w:t>
      </w:r>
      <w:r w:rsidR="00EB7898" w:rsidRPr="00704C72">
        <w:rPr>
          <w:rFonts w:ascii="Roboto Condensed" w:eastAsia="Calibri" w:hAnsi="Roboto Condensed" w:cs="Calibri"/>
          <w:spacing w:val="24"/>
          <w:sz w:val="24"/>
        </w:rPr>
        <w:t>rachunkowość</w:t>
      </w:r>
      <w:r w:rsidR="00704C72" w:rsidRPr="00704C72">
        <w:rPr>
          <w:rFonts w:ascii="Roboto Condensed" w:eastAsia="Calibri" w:hAnsi="Roboto Condensed" w:cs="Calibri"/>
          <w:spacing w:val="24"/>
          <w:sz w:val="24"/>
        </w:rPr>
        <w:t>́</w:t>
      </w:r>
    </w:p>
    <w:p w14:paraId="41AF766D" w14:textId="77777777"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14:paraId="035F0DBE" w14:textId="77777777"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pPr w:leftFromText="141" w:rightFromText="141" w:vertAnchor="text" w:tblpXSpec="right" w:tblpY="1"/>
        <w:tblOverlap w:val="never"/>
        <w:tblW w:w="1078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14:paraId="0A093FAD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09ED2D7" w14:textId="77777777" w:rsidR="008D31AA" w:rsidRPr="00DE526E" w:rsidRDefault="004446D2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180B7160" w14:textId="1DAB3837" w:rsidR="008D31AA" w:rsidRPr="00A621D4" w:rsidRDefault="000E333C" w:rsidP="00FC6D9C">
            <w:pPr>
              <w:spacing w:after="0" w:line="240" w:lineRule="auto"/>
              <w:rPr>
                <w:rFonts w:ascii="Roboto Condensed" w:eastAsia="Calibri" w:hAnsi="Roboto Condensed" w:cs="Calibri"/>
                <w:b/>
              </w:rPr>
            </w:pPr>
            <w:r w:rsidRPr="00A621D4">
              <w:rPr>
                <w:rFonts w:ascii="Roboto Condensed" w:eastAsia="Calibri" w:hAnsi="Roboto Condensed" w:cs="Calibri"/>
                <w:b/>
              </w:rPr>
              <w:t>Finanse empiryczne</w:t>
            </w:r>
          </w:p>
        </w:tc>
      </w:tr>
      <w:tr w:rsidR="008D31AA" w:rsidRPr="00DE526E" w14:paraId="65D5A900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FDC947C" w14:textId="77777777" w:rsidR="008D31AA" w:rsidRPr="00DE526E" w:rsidRDefault="004446D2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6C391B35" w14:textId="77777777" w:rsidR="008D31AA" w:rsidRPr="00DE526E" w:rsidRDefault="00704C72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04C72">
              <w:rPr>
                <w:rFonts w:ascii="Roboto Condensed" w:eastAsia="Calibri" w:hAnsi="Roboto Condensed" w:cs="Calibri"/>
              </w:rPr>
              <w:t>polski</w:t>
            </w:r>
          </w:p>
        </w:tc>
      </w:tr>
      <w:tr w:rsidR="008D31AA" w:rsidRPr="00DE526E" w14:paraId="42632A33" w14:textId="77777777" w:rsidTr="003F4BF1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C162CE" w14:textId="77777777" w:rsidR="008D31AA" w:rsidRPr="00DE526E" w:rsidRDefault="004446D2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25F851B4" w14:textId="12FCEE70" w:rsidR="008D31AA" w:rsidRPr="00DE526E" w:rsidRDefault="000E333C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WF-FR-DI-X2-20</w:t>
            </w:r>
            <w:r w:rsidRPr="000E333C">
              <w:rPr>
                <w:rFonts w:ascii="Roboto Condensed" w:eastAsia="Calibri" w:hAnsi="Roboto Condensed" w:cs="Calibri"/>
              </w:rPr>
              <w:t>/</w:t>
            </w:r>
            <w:r>
              <w:rPr>
                <w:rFonts w:ascii="Roboto Condensed" w:eastAsia="Calibri" w:hAnsi="Roboto Condensed" w:cs="Calibri"/>
              </w:rPr>
              <w:t>21</w:t>
            </w:r>
            <w:r w:rsidR="00043FE8">
              <w:rPr>
                <w:rFonts w:ascii="Roboto Condensed" w:eastAsia="Calibri" w:hAnsi="Roboto Condensed" w:cs="Calibri"/>
              </w:rPr>
              <w:t>Z</w:t>
            </w:r>
            <w:r>
              <w:rPr>
                <w:rFonts w:ascii="Roboto Condensed" w:eastAsia="Calibri" w:hAnsi="Roboto Condensed" w:cs="Calibri"/>
              </w:rPr>
              <w:t>–FINEMP / Doradztwo inwestycyjne</w:t>
            </w:r>
          </w:p>
        </w:tc>
      </w:tr>
      <w:tr w:rsidR="00080011" w:rsidRPr="00DE526E" w14:paraId="17487938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156CF20" w14:textId="77777777" w:rsidR="00080011" w:rsidRPr="00DE526E" w:rsidRDefault="00080011" w:rsidP="00FC6D9C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2A54EE58" w14:textId="77777777" w:rsidR="00080011" w:rsidRPr="00DE526E" w:rsidRDefault="00EB7898" w:rsidP="00FC6D9C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</w:rPr>
            </w:pPr>
            <w:r>
              <w:rPr>
                <w:rFonts w:ascii="Roboto Condensed" w:eastAsia="Calibri" w:hAnsi="Roboto Condensed" w:cs="Calibri"/>
                <w:color w:val="000000" w:themeColor="text1"/>
              </w:rPr>
              <w:t>S</w:t>
            </w:r>
            <w:r w:rsidR="00704C72">
              <w:rPr>
                <w:rFonts w:ascii="Roboto Condensed" w:eastAsia="Calibri" w:hAnsi="Roboto Condensed" w:cs="Calibri"/>
                <w:color w:val="000000" w:themeColor="text1"/>
              </w:rPr>
              <w:t>pecjalnościowe</w:t>
            </w:r>
          </w:p>
        </w:tc>
      </w:tr>
      <w:tr w:rsidR="008D31AA" w:rsidRPr="00DE526E" w14:paraId="57D2E0CC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25F0540" w14:textId="77777777" w:rsidR="008D31AA" w:rsidRPr="00DE526E" w:rsidRDefault="004446D2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auto"/>
            <w:tcMar>
              <w:left w:w="94" w:type="dxa"/>
              <w:right w:w="94" w:type="dxa"/>
            </w:tcMar>
          </w:tcPr>
          <w:p w14:paraId="22595306" w14:textId="77777777" w:rsidR="008D31AA" w:rsidRPr="00DE526E" w:rsidRDefault="00EB7898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EB7898">
              <w:rPr>
                <w:rFonts w:ascii="Roboto Condensed" w:eastAsia="Calibri" w:hAnsi="Roboto Condensed" w:cs="Calibri"/>
              </w:rPr>
              <w:t>Ogólnoakademicki</w:t>
            </w:r>
          </w:p>
        </w:tc>
      </w:tr>
      <w:tr w:rsidR="008D31AA" w:rsidRPr="00DE526E" w14:paraId="6528A5DE" w14:textId="77777777" w:rsidTr="003F4BF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06E739" w14:textId="77777777" w:rsidR="008D31AA" w:rsidRPr="00DE526E" w:rsidRDefault="00FA3749" w:rsidP="00FC6D9C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auto"/>
            <w:tcMar>
              <w:left w:w="94" w:type="dxa"/>
              <w:right w:w="94" w:type="dxa"/>
            </w:tcMar>
          </w:tcPr>
          <w:p w14:paraId="33E14BE0" w14:textId="54C1176C" w:rsidR="008D31AA" w:rsidRPr="00704C72" w:rsidRDefault="003F4BF1" w:rsidP="00FC6D9C">
            <w:pPr>
              <w:spacing w:after="0" w:line="240" w:lineRule="auto"/>
              <w:rPr>
                <w:rFonts w:ascii="Roboto Condensed" w:eastAsia="Calibri" w:hAnsi="Roboto Condensed" w:cs="Calibri"/>
                <w:highlight w:val="yellow"/>
              </w:rPr>
            </w:pPr>
            <w:r>
              <w:rPr>
                <w:rFonts w:ascii="Roboto Condensed" w:eastAsia="Calibri" w:hAnsi="Roboto Condensed" w:cs="Calibri"/>
                <w:highlight w:val="yellow"/>
              </w:rPr>
              <w:t>7</w:t>
            </w:r>
          </w:p>
        </w:tc>
      </w:tr>
      <w:tr w:rsidR="008D31AA" w:rsidRPr="00DE526E" w14:paraId="34FE5AEA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3701927" w14:textId="77777777" w:rsidR="008D31AA" w:rsidRPr="00DE526E" w:rsidRDefault="004446D2" w:rsidP="00FC6D9C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E81CF66" w14:textId="77777777" w:rsidR="008D31AA" w:rsidRPr="00DE526E" w:rsidRDefault="00704C72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2 / 3</w:t>
            </w:r>
          </w:p>
        </w:tc>
      </w:tr>
      <w:tr w:rsidR="008D31AA" w:rsidRPr="00DE526E" w14:paraId="170843F6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CF29B33" w14:textId="77777777" w:rsidR="008D31AA" w:rsidRPr="00DE526E" w:rsidRDefault="004446D2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DE526E" w14:paraId="2D4F28E4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238C55A" w14:textId="77777777" w:rsidR="008D31AA" w:rsidRPr="00DE526E" w:rsidRDefault="008D31A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6F7CEA8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BBFEF61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Inne</w:t>
                  </w:r>
                </w:p>
              </w:tc>
            </w:tr>
            <w:tr w:rsidR="008D31AA" w:rsidRPr="00DE526E" w14:paraId="1AAD7016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0E085B3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075F9D2" w14:textId="3B40B882" w:rsidR="008D31AA" w:rsidRPr="00DE526E" w:rsidRDefault="008D31A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8FDC64D" w14:textId="547160C0" w:rsidR="008D31AA" w:rsidRPr="00DE526E" w:rsidRDefault="008D31A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14:paraId="3B92AA96" w14:textId="77777777" w:rsidTr="00704C72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B1B5FE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E9F7503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58E695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704C72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</w:tr>
          </w:tbl>
          <w:p w14:paraId="04A708C6" w14:textId="77777777" w:rsidR="008D31AA" w:rsidRPr="00DE526E" w:rsidRDefault="008D31AA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2930D5" w:rsidRPr="00DE526E" w14:paraId="2D884017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323F867" w14:textId="77777777" w:rsidR="002930D5" w:rsidRPr="00DE526E" w:rsidRDefault="00C93F95" w:rsidP="00FC6D9C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DE526E" w14:paraId="72EABFA1" w14:textId="77777777" w:rsidTr="00704C72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5FD5E90" w14:textId="77777777" w:rsidR="00C93F95" w:rsidRPr="00DE526E" w:rsidRDefault="00C93F95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421774D" w14:textId="77777777" w:rsidR="00C93F95" w:rsidRPr="00DE526E" w:rsidRDefault="00C93F95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0E333C" w:rsidRPr="00DE526E" w14:paraId="2E4BF10C" w14:textId="77777777" w:rsidTr="00704C72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35AD94F" w14:textId="2740052B" w:rsidR="000E333C" w:rsidRPr="00704C72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704C72">
                    <w:rPr>
                      <w:rFonts w:ascii="Roboto Condensed" w:eastAsia="Calibri" w:hAnsi="Roboto Condensed" w:cs="Calibri"/>
                      <w:color w:val="000000" w:themeColor="text1"/>
                    </w:rPr>
                    <w:t>Ekonomia i finanse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F4FAA79" w14:textId="5E1316D7" w:rsidR="000E333C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2</w:t>
                  </w:r>
                </w:p>
              </w:tc>
            </w:tr>
            <w:tr w:rsidR="00C93F95" w:rsidRPr="00DE526E" w14:paraId="2AD60E7A" w14:textId="77777777" w:rsidTr="00704C72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2C66A97" w14:textId="16325C44" w:rsidR="00C93F95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Matematyka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0F3FA4D" w14:textId="20AF7AB3" w:rsidR="00C93F95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2</w:t>
                  </w:r>
                </w:p>
              </w:tc>
            </w:tr>
          </w:tbl>
          <w:p w14:paraId="70F62221" w14:textId="77777777" w:rsidR="002930D5" w:rsidRPr="00DE526E" w:rsidRDefault="002930D5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303E9CC2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F0F8A65" w14:textId="77777777" w:rsidR="008D31AA" w:rsidRPr="00DE526E" w:rsidRDefault="004446D2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723D2EF0" w14:textId="1AB243DB" w:rsidR="008D31AA" w:rsidRPr="00DE526E" w:rsidRDefault="00704C72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dr </w:t>
            </w:r>
            <w:r w:rsidR="000E333C">
              <w:rPr>
                <w:rFonts w:ascii="Roboto Condensed" w:eastAsia="Calibri" w:hAnsi="Roboto Condensed" w:cs="Calibri"/>
              </w:rPr>
              <w:t>Małgorzata Snarska</w:t>
            </w:r>
          </w:p>
        </w:tc>
      </w:tr>
      <w:tr w:rsidR="008D31AA" w:rsidRPr="00DE526E" w14:paraId="65F44A78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D1083C8" w14:textId="77777777" w:rsidR="008D31AA" w:rsidRPr="00DE526E" w:rsidRDefault="004446D2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DE526E" w14:paraId="3D94A5A0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D9C9089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A619B6D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14:paraId="40130DD6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A2BCBA" w14:textId="77777777" w:rsidR="008D31AA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02ED7A1" w14:textId="4E0F0D16" w:rsidR="008D31AA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0E333C">
                    <w:rPr>
                      <w:rFonts w:ascii="Roboto Condensed" w:eastAsia="Calibri" w:hAnsi="Roboto Condensed" w:cs="Calibri"/>
                    </w:rPr>
                    <w:t>Zastosowanie metod statystycznych do opisu i analizy procesów ekonomicznych i finansowych</w:t>
                  </w:r>
                </w:p>
              </w:tc>
            </w:tr>
            <w:tr w:rsidR="00704C72" w:rsidRPr="00DE526E" w14:paraId="39A2F1F7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606961F" w14:textId="77777777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5B9F2C3" w14:textId="6CE73A96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0E333C">
                    <w:rPr>
                      <w:rFonts w:ascii="Roboto Condensed" w:eastAsia="Calibri" w:hAnsi="Roboto Condensed" w:cs="Calibri"/>
                    </w:rPr>
                    <w:t>Modelowanie procesów ekonomicznych i finansowych</w:t>
                  </w:r>
                </w:p>
              </w:tc>
            </w:tr>
            <w:tr w:rsidR="008D31AA" w:rsidRPr="00DE526E" w14:paraId="5F8D4E00" w14:textId="77777777" w:rsidTr="00704C72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B296361" w14:textId="77777777" w:rsidR="008D31AA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DD64120" w14:textId="70232F6F" w:rsidR="008D31AA" w:rsidRPr="00DE526E" w:rsidRDefault="000E333C" w:rsidP="0005128A">
                  <w:pPr>
                    <w:framePr w:hSpace="141" w:wrap="around" w:vAnchor="text" w:hAnchor="text" w:xAlign="right" w:y="1"/>
                    <w:tabs>
                      <w:tab w:val="left" w:pos="1040"/>
                    </w:tabs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0E333C">
                    <w:rPr>
                      <w:rFonts w:ascii="Roboto Condensed" w:eastAsia="Calibri" w:hAnsi="Roboto Condensed" w:cs="Calibri"/>
                    </w:rPr>
                    <w:t>Prognozowanie procesów ekonomicznych i finansowych</w:t>
                  </w:r>
                </w:p>
              </w:tc>
            </w:tr>
          </w:tbl>
          <w:p w14:paraId="4AF64CFC" w14:textId="77777777" w:rsidR="008D31AA" w:rsidRPr="00DE526E" w:rsidRDefault="008D31AA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666E24" w14:paraId="59E84B15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67D9BF26" w14:textId="77777777" w:rsidR="008D31AA" w:rsidRPr="00DE526E" w:rsidRDefault="004446D2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2225"/>
              <w:gridCol w:w="4128"/>
            </w:tblGrid>
            <w:tr w:rsidR="008D31AA" w:rsidRPr="00DE526E" w14:paraId="623741A1" w14:textId="77777777" w:rsidTr="00704C72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78701AD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15820C5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CEDCDA8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9F76054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9513CA" w:rsidRPr="00DE526E" w14:paraId="0186A7B7" w14:textId="77777777" w:rsidTr="009513CA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7CDDAE2D" w14:textId="05E14614" w:rsidR="009513CA" w:rsidRPr="00DE526E" w:rsidRDefault="003F4BF1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5F6FFBBE" w14:textId="2DE279E7" w:rsidR="009513CA" w:rsidRPr="00DE526E" w:rsidRDefault="009513C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029AEE00" w14:textId="43282778" w:rsidR="009513CA" w:rsidRPr="008516AE" w:rsidRDefault="00666E24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Student p</w:t>
                  </w:r>
                  <w:r w:rsidR="009513CA" w:rsidRPr="008516AE">
                    <w:rPr>
                      <w:rFonts w:ascii="Roboto Condensed" w:eastAsia="Calibri" w:hAnsi="Roboto Condensed" w:cs="Calibri"/>
                    </w:rPr>
                    <w:t xml:space="preserve">osiada rozszerzoną wiedzę na temat wybranych współczesnych modeli oraz narzędzi opisu procesów ekonomicznych i finansowych. </w:t>
                  </w:r>
                  <w:r>
                    <w:rPr>
                      <w:rFonts w:ascii="Roboto Condensed" w:eastAsia="Calibri" w:hAnsi="Roboto Condensed" w:cs="Calibri"/>
                    </w:rPr>
                    <w:t>Student p</w:t>
                  </w:r>
                  <w:r w:rsidR="009513CA" w:rsidRPr="008516AE">
                    <w:rPr>
                      <w:rFonts w:ascii="Roboto Condensed" w:eastAsia="Calibri" w:hAnsi="Roboto Condensed" w:cs="Calibri"/>
                    </w:rPr>
                    <w:t>osiada</w:t>
                  </w:r>
                </w:p>
                <w:p w14:paraId="0CA91C4B" w14:textId="77777777" w:rsidR="009513CA" w:rsidRPr="008516AE" w:rsidRDefault="009513C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8516AE">
                    <w:rPr>
                      <w:rFonts w:ascii="Roboto Condensed" w:eastAsia="Calibri" w:hAnsi="Roboto Condensed" w:cs="Calibri"/>
                    </w:rPr>
                    <w:t>rozszerzoną wiedzę na temat modelowania i prognozowania finansowych i ekonomicznych szeregów czasowych za pomocą procesów</w:t>
                  </w:r>
                </w:p>
                <w:p w14:paraId="66198A8D" w14:textId="4EAF15C1" w:rsidR="009513CA" w:rsidRPr="00DE526E" w:rsidRDefault="009513C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8516AE">
                    <w:rPr>
                      <w:rFonts w:ascii="Roboto Condensed" w:eastAsia="Calibri" w:hAnsi="Roboto Condensed" w:cs="Calibri"/>
                    </w:rPr>
                    <w:t>stochastycznych.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0B007766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WF-ST2-FR-W01-20/21Z</w:t>
                  </w:r>
                </w:p>
                <w:p w14:paraId="2BF13848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WF-ST2-FR-W02-20/21Z</w:t>
                  </w:r>
                </w:p>
                <w:p w14:paraId="6008ECC8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WF-ST2-FR-W03-20/21Z</w:t>
                  </w:r>
                </w:p>
                <w:p w14:paraId="5170B190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WF-ST2-FR-W04-20/21Z</w:t>
                  </w:r>
                </w:p>
                <w:p w14:paraId="6B58B348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WF-ST2-FR-W05-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44E2C66B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WF-ST2-FR-W07-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4AE2DB0D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</w:pPr>
                </w:p>
                <w:p w14:paraId="7BFA55F0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</w:pPr>
                </w:p>
                <w:p w14:paraId="4DBFDEAF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</w:pPr>
                </w:p>
                <w:p w14:paraId="54CEBB36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  <w:rPr>
                      <w:rFonts w:ascii="Courier New" w:hAnsi="Courier New" w:cs="Courier New"/>
                      <w:sz w:val="20"/>
                      <w:szCs w:val="20"/>
                    </w:rPr>
                  </w:pPr>
                </w:p>
                <w:p w14:paraId="7CE53DF4" w14:textId="77777777" w:rsidR="009513CA" w:rsidRPr="00DE526E" w:rsidRDefault="009513C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  <w:tr w:rsidR="009513CA" w:rsidRPr="00DE526E" w14:paraId="158EB82A" w14:textId="77777777" w:rsidTr="009513CA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5DCC484" w14:textId="6E18DC35" w:rsidR="009513CA" w:rsidRPr="00DE526E" w:rsidRDefault="003F4BF1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16BB5CD" w14:textId="646B5394" w:rsidR="009513CA" w:rsidRPr="00DE526E" w:rsidRDefault="009513C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60524C0A" w14:textId="28F0BC2E" w:rsidR="009513CA" w:rsidRPr="008516AE" w:rsidRDefault="00666E24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Student p</w:t>
                  </w:r>
                  <w:r w:rsidR="009513CA" w:rsidRPr="008516AE">
                    <w:rPr>
                      <w:rFonts w:ascii="Roboto Condensed" w:eastAsia="Calibri" w:hAnsi="Roboto Condensed" w:cs="Calibri"/>
                    </w:rPr>
                    <w:t xml:space="preserve">otrafi wykorzystać pakiety obliczeniowo-statystyczne w modelowaniu i prognozowaniu procesów finansowych </w:t>
                  </w:r>
                  <w:r w:rsidR="009513CA" w:rsidRPr="008516AE">
                    <w:rPr>
                      <w:rFonts w:ascii="Roboto Condensed" w:eastAsia="Calibri" w:hAnsi="Roboto Condensed" w:cs="Calibri"/>
                    </w:rPr>
                    <w:lastRenderedPageBreak/>
                    <w:t>i ekonomicznych (np. MS Excel,</w:t>
                  </w:r>
                </w:p>
                <w:p w14:paraId="503C134B" w14:textId="62AAC9AF" w:rsidR="009513CA" w:rsidRPr="008516AE" w:rsidRDefault="009513C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8516AE">
                    <w:rPr>
                      <w:rFonts w:ascii="Roboto Condensed" w:eastAsia="Calibri" w:hAnsi="Roboto Condensed" w:cs="Calibri"/>
                    </w:rPr>
                    <w:t xml:space="preserve">Gretl, R). </w:t>
                  </w:r>
                  <w:r w:rsidR="00666E24">
                    <w:rPr>
                      <w:rFonts w:ascii="Roboto Condensed" w:eastAsia="Calibri" w:hAnsi="Roboto Condensed" w:cs="Calibri"/>
                    </w:rPr>
                    <w:t>Student umie</w:t>
                  </w:r>
                  <w:r w:rsidRPr="008516AE">
                    <w:rPr>
                      <w:rFonts w:ascii="Roboto Condensed" w:eastAsia="Calibri" w:hAnsi="Roboto Condensed" w:cs="Calibri"/>
                    </w:rPr>
                    <w:t xml:space="preserve"> budować i weryfikować ekonometryczne modele finansowych i ekonomicznych szeregów czasowych oraz wykorzystywać je do</w:t>
                  </w:r>
                </w:p>
                <w:p w14:paraId="3C2A4124" w14:textId="2BBD0129" w:rsidR="009513CA" w:rsidRPr="00DE526E" w:rsidRDefault="009513C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8516AE">
                    <w:rPr>
                      <w:rFonts w:ascii="Roboto Condensed" w:eastAsia="Calibri" w:hAnsi="Roboto Condensed" w:cs="Calibri"/>
                    </w:rPr>
                    <w:t>opisu np. dynamiki cen aktywów i prognozowania wybranych wielkości.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9F0E614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  <w:rPr>
                      <w:rStyle w:val="HTML-kod"/>
                      <w:rFonts w:eastAsiaTheme="minorEastAsia"/>
                    </w:rPr>
                  </w:pPr>
                  <w:r w:rsidRPr="0052484C">
                    <w:rPr>
                      <w:rStyle w:val="HTML-kod"/>
                      <w:rFonts w:eastAsiaTheme="minorEastAsia"/>
                    </w:rPr>
                    <w:lastRenderedPageBreak/>
                    <w:t>WF-ST2-FR-U01-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49B7507A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WF-ST2-FR-U02-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18972F8A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WF-ST2-FR-U03-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7B078517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WF-ST2-FR-U05-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6A89B9E4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</w:pPr>
                  <w:r w:rsidRPr="0052484C">
                    <w:rPr>
                      <w:rStyle w:val="HTML-kod"/>
                      <w:rFonts w:eastAsiaTheme="minorEastAsia"/>
                    </w:rPr>
                    <w:lastRenderedPageBreak/>
                    <w:t>WF-ST2-FR-U06-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40AD4774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</w:pPr>
                  <w:r w:rsidRPr="0052484C">
                    <w:rPr>
                      <w:rStyle w:val="HTML-kod"/>
                      <w:rFonts w:eastAsiaTheme="minorEastAsia"/>
                    </w:rPr>
                    <w:t>WF-ST2-FR-U07-</w:t>
                  </w:r>
                  <w:r>
                    <w:rPr>
                      <w:rStyle w:val="HTML-kod"/>
                      <w:rFonts w:eastAsiaTheme="minorEastAsia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</w:rPr>
                    <w:t>Z</w:t>
                  </w:r>
                </w:p>
                <w:p w14:paraId="529B0EFF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</w:pPr>
                </w:p>
                <w:p w14:paraId="3C11E519" w14:textId="77777777" w:rsidR="009513CA" w:rsidRPr="00DE526E" w:rsidRDefault="009513C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  <w:tr w:rsidR="009513CA" w:rsidRPr="00666E24" w14:paraId="17079CD9" w14:textId="77777777" w:rsidTr="009513CA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6326BA60" w14:textId="7D316618" w:rsidR="009513CA" w:rsidRPr="00DE526E" w:rsidRDefault="003F4BF1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E3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5FC8E63D" w14:textId="1A18DCF8" w:rsidR="009513CA" w:rsidRDefault="009513C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K</w:t>
                  </w:r>
                </w:p>
              </w:tc>
              <w:tc>
                <w:tcPr>
                  <w:tcW w:w="222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3935AB8B" w14:textId="314C3FC3" w:rsidR="009513CA" w:rsidRPr="008516AE" w:rsidRDefault="00666E24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Student charakteryzuje się obowiązkowym, odpowiedzialnym i etycznym podejściem do podejmowanych działań; w szczególności do studiowanego przedmiotu.</w:t>
                  </w:r>
                </w:p>
              </w:tc>
              <w:tc>
                <w:tcPr>
                  <w:tcW w:w="412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19B2F05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  <w:rPr>
                      <w:lang w:val="en-US"/>
                    </w:rPr>
                  </w:pP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WF-ST2-FR-K01-</w:t>
                  </w:r>
                  <w:r>
                    <w:rPr>
                      <w:rStyle w:val="HTML-kod"/>
                      <w:rFonts w:eastAsiaTheme="minorEastAsia"/>
                      <w:lang w:val="en-US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Z</w:t>
                  </w:r>
                </w:p>
                <w:p w14:paraId="5967993F" w14:textId="77777777" w:rsidR="009513CA" w:rsidRPr="0052484C" w:rsidRDefault="009513CA" w:rsidP="0005128A">
                  <w:pPr>
                    <w:framePr w:hSpace="141" w:wrap="around" w:vAnchor="text" w:hAnchor="text" w:xAlign="right" w:y="1"/>
                    <w:suppressOverlap/>
                    <w:rPr>
                      <w:lang w:val="en-US"/>
                    </w:rPr>
                  </w:pP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WF-ST2-FR-K05-</w:t>
                  </w:r>
                  <w:r>
                    <w:rPr>
                      <w:rStyle w:val="HTML-kod"/>
                      <w:rFonts w:eastAsiaTheme="minorEastAsia"/>
                      <w:lang w:val="en-US"/>
                    </w:rPr>
                    <w:t>20/21</w:t>
                  </w:r>
                  <w:r w:rsidRPr="0052484C">
                    <w:rPr>
                      <w:rStyle w:val="HTML-kod"/>
                      <w:rFonts w:eastAsiaTheme="minorEastAsia"/>
                      <w:lang w:val="en-US"/>
                    </w:rPr>
                    <w:t>Z</w:t>
                  </w:r>
                </w:p>
                <w:p w14:paraId="5B02D739" w14:textId="77777777" w:rsidR="009513CA" w:rsidRPr="009513CA" w:rsidRDefault="009513C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FF0000"/>
                      <w:lang w:val="en-US"/>
                    </w:rPr>
                  </w:pPr>
                </w:p>
              </w:tc>
            </w:tr>
          </w:tbl>
          <w:p w14:paraId="1F3BF30F" w14:textId="77777777" w:rsidR="008D31AA" w:rsidRPr="009513CA" w:rsidRDefault="008D31AA" w:rsidP="00FC6D9C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</w:p>
        </w:tc>
      </w:tr>
      <w:tr w:rsidR="008D31AA" w:rsidRPr="00DE526E" w14:paraId="529243A9" w14:textId="77777777" w:rsidTr="00FC6D9C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F954D27" w14:textId="77777777" w:rsidR="008D31AA" w:rsidRPr="00DE526E" w:rsidRDefault="004446D2" w:rsidP="00FC6D9C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5DBDB9EB" w14:textId="621E8069" w:rsidR="008D31AA" w:rsidRPr="00DE526E" w:rsidRDefault="003F4BF1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  <w:sz w:val="20"/>
              </w:rPr>
              <w:t>egzamin pisemny,</w:t>
            </w:r>
            <w:r w:rsidR="000E333C" w:rsidRPr="000E333C">
              <w:rPr>
                <w:rFonts w:ascii="Roboto Condensed" w:eastAsia="Calibri" w:hAnsi="Roboto Condensed" w:cs="Calibri"/>
                <w:sz w:val="20"/>
              </w:rPr>
              <w:t xml:space="preserve"> kolokwium, praca pisemna, test wyboru, </w:t>
            </w:r>
            <w:r w:rsidR="000E333C">
              <w:rPr>
                <w:rFonts w:ascii="Roboto Condensed" w:eastAsia="Calibri" w:hAnsi="Roboto Condensed" w:cs="Calibri"/>
                <w:sz w:val="20"/>
              </w:rPr>
              <w:t>projekt indywidualny</w:t>
            </w:r>
            <w:r w:rsidR="000E333C" w:rsidRPr="000E333C">
              <w:rPr>
                <w:rFonts w:ascii="Roboto Condensed" w:eastAsia="Calibri" w:hAnsi="Roboto Condensed" w:cs="Calibri"/>
                <w:sz w:val="20"/>
              </w:rPr>
              <w:t>, inne</w:t>
            </w:r>
          </w:p>
        </w:tc>
      </w:tr>
      <w:tr w:rsidR="008D31AA" w:rsidRPr="00DE526E" w14:paraId="26B2D2ED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503A9BAF" w14:textId="77777777" w:rsidR="008D31AA" w:rsidRPr="00DE526E" w:rsidRDefault="004446D2" w:rsidP="00FC6D9C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18"/>
              <w:gridCol w:w="4565"/>
              <w:gridCol w:w="1223"/>
              <w:gridCol w:w="1224"/>
            </w:tblGrid>
            <w:tr w:rsidR="00704C72" w:rsidRPr="00DE526E" w14:paraId="1B011234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3737AFD" w14:textId="77777777" w:rsidR="002D217D" w:rsidRPr="00DE526E" w:rsidRDefault="002D217D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04223C3" w14:textId="77777777" w:rsidR="002D217D" w:rsidRPr="00DE526E" w:rsidRDefault="002D217D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462C063" w14:textId="77777777" w:rsidR="002D217D" w:rsidRPr="00DE526E" w:rsidRDefault="002D217D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B7B79EC" w14:textId="77777777" w:rsidR="002D217D" w:rsidRPr="00DE526E" w:rsidRDefault="002D217D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704C72" w:rsidRPr="00DE526E" w14:paraId="4C7C2E07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324029A" w14:textId="77777777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W1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78479C7" w14:textId="424DB36B" w:rsidR="00704C72" w:rsidRPr="00DE526E" w:rsidRDefault="000E333C" w:rsidP="0005128A">
                  <w:pPr>
                    <w:framePr w:hSpace="141" w:wrap="around" w:vAnchor="text" w:hAnchor="text" w:xAlign="right" w:y="1"/>
                    <w:tabs>
                      <w:tab w:val="left" w:pos="1480"/>
                    </w:tabs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0E333C">
                    <w:rPr>
                      <w:rFonts w:ascii="Roboto Condensed" w:eastAsia="Calibri" w:hAnsi="Roboto Condensed" w:cs="Calibri"/>
                    </w:rPr>
                    <w:t>Przypomnienie podstawowych własności procesów ekonomicznych i finansowych oraz pojęć związanych z ich modelowaniem (procesy stochastyczne, szeregi czasowe, stacjonarność i jej konsekwencje dla modelowania). Wprowadzenie do modelowania z wykorzystaniem różnych skal czasowych.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6040AB19" w14:textId="1C9977A6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2BF0B5D3" w14:textId="22AA5342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331BB9F8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2FE9C3B" w14:textId="77777777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CBC6D89" w14:textId="15D21CC3" w:rsidR="00704C72" w:rsidRPr="00DE526E" w:rsidRDefault="000E333C" w:rsidP="0005128A">
                  <w:pPr>
                    <w:framePr w:hSpace="141" w:wrap="around" w:vAnchor="text" w:hAnchor="text" w:xAlign="right" w:y="1"/>
                    <w:tabs>
                      <w:tab w:val="left" w:pos="1400"/>
                    </w:tabs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0E333C">
                    <w:rPr>
                      <w:rFonts w:ascii="Roboto Condensed" w:eastAsia="Calibri" w:hAnsi="Roboto Condensed" w:cs="Calibri"/>
                    </w:rPr>
                    <w:t>Statystyczne modele dynamiki procesów ekonomicznych i finansowych (np. cen akcji). Omówienie modeli ARIMA i ARFIMA. Analiza sezonowości procesów finansowych (sezonowość deterministyczna i stochastyczna). Prognozowanie z wykorzystaniem modeli SARIMA. Elementy analizy wahań i cykliczności- filtry spektralne (Hoddricka Prescotta, Baxter - Kinga, Christian - Fitzgeralda).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33C2DC0A" w14:textId="468FE33C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5580391C" w14:textId="775E7FAE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704C72" w:rsidRPr="00DE526E" w14:paraId="6D494793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9BA2DEB" w14:textId="77777777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6806D83" w14:textId="66CB0BF1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0E333C">
                    <w:rPr>
                      <w:rFonts w:ascii="Roboto Condensed" w:eastAsia="Calibri" w:hAnsi="Roboto Condensed" w:cs="Calibri"/>
                    </w:rPr>
                    <w:t>Analiza i prognozowanie procesów zmienności (modele z klasy GARCH i ich rozszerzenia) w zastosowaniu do procesów finansowych.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7F5E59A" w14:textId="190D5D06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F760275" w14:textId="7F553AD5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0874EFB3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F4BC305" w14:textId="77777777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W4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88570F5" w14:textId="19423AB6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0E333C">
                    <w:rPr>
                      <w:rFonts w:ascii="Roboto Condensed" w:eastAsia="Calibri" w:hAnsi="Roboto Condensed" w:cs="Calibri"/>
                    </w:rPr>
                    <w:t>Modele dla danych finansowych wysokiej częstotliwości.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24B2E31" w14:textId="30B67C0F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1937B058" w14:textId="03BEEAB4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37C23BA1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91C5456" w14:textId="77777777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W5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EDC2476" w14:textId="3B5B1A99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0E333C">
                    <w:rPr>
                      <w:rFonts w:ascii="Roboto Condensed" w:eastAsia="Calibri" w:hAnsi="Roboto Condensed" w:cs="Calibri"/>
                    </w:rPr>
                    <w:t>Badanie efektywności rynków finansowych. Modele dla danych nietypowych (np. zawierających obserwacje odstające). Zastosowanie metod ekonometrycznych w arbitrażu statystycznym (analiza korelacji, kointegracja w finansowych szeregach czasowych). Modele VAR/ VECM.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E6F85B3" w14:textId="63C20CDC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17692522" w14:textId="4E3EAF77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26EB4E5A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AD304FD" w14:textId="77777777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C734803" w14:textId="4A5174F7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0E333C">
                    <w:rPr>
                      <w:rFonts w:ascii="Roboto Condensed" w:eastAsia="Calibri" w:hAnsi="Roboto Condensed" w:cs="Calibri"/>
                    </w:rPr>
                    <w:t xml:space="preserve">Przypomnienie podstawowych własności procesów ekonomicznych i finansowych oraz </w:t>
                  </w:r>
                  <w:r w:rsidRPr="000E333C">
                    <w:rPr>
                      <w:rFonts w:ascii="Roboto Condensed" w:eastAsia="Calibri" w:hAnsi="Roboto Condensed" w:cs="Calibri"/>
                    </w:rPr>
                    <w:lastRenderedPageBreak/>
                    <w:t>pojęć związanych z ich modelowaniem (Procesy stochastyczne, szeregi czasowe, stacjonarność i jej konsekwencje dla modelowania). Wprowadzenie do modelowania z wykorzystaniem różnych skal czasowych w zastosowaniu do analizy empirycznych szeregów czasowych danych makroekonomicznych i finansowych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D9E565D" w14:textId="267443B7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E63D4E7" w14:textId="55DE4B49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52099E4D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C29A185" w14:textId="77777777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C2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264874" w14:textId="733323B0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0E333C">
                    <w:rPr>
                      <w:rFonts w:ascii="Roboto Condensed" w:eastAsia="Calibri" w:hAnsi="Roboto Condensed" w:cs="Calibri"/>
                    </w:rPr>
                    <w:t>Statystyczne modele dynamiki procesów ekonomicznych i finansowych (np. cen akcji). Omówienie modeli ARIMA i ARFIMA. Analiza sezonowości procesów finansowych (sezonowość deterministyczna i stochastyczna). Prognozowanie z wykorzystaniem modeli SARIMA i zastosowaniem programów i pakietów do obliczeń statycznych i ekonometrycznych. Analiza i prognozowanie procesów w dziedzinie częstości. Elementy analizy spektralnej na przykładzie analizy stopnia synchronizacji cykli giełdowych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5BB65B83" w14:textId="55569D9E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DE19477" w14:textId="4BFB0E4E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  <w:tr w:rsidR="00704C72" w:rsidRPr="00DE526E" w14:paraId="375861A2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60AE097" w14:textId="77777777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A56DAEB" w14:textId="4586D5E6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0E333C">
                    <w:rPr>
                      <w:rFonts w:ascii="Roboto Condensed" w:eastAsia="Calibri" w:hAnsi="Roboto Condensed" w:cs="Calibri"/>
                    </w:rPr>
                    <w:t>Analiza i prognozowanie procesów zmienności (modele z klasy GARCH i ich rozszerzenia) w zastosowaniu do procesów finansowych np. procesów krótkoterminowych stóp procentowych z wykorzystaniem pakietów do obliczeń numerycznych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1194FF2" w14:textId="76E9A3F1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31CEA60" w14:textId="7960978E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04C72" w:rsidRPr="00DE526E" w14:paraId="50450A31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A647F6" w14:textId="77777777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C4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23867B" w14:textId="7CDAAA61" w:rsidR="00704C72" w:rsidRPr="00DE526E" w:rsidRDefault="000E333C" w:rsidP="0005128A">
                  <w:pPr>
                    <w:framePr w:hSpace="141" w:wrap="around" w:vAnchor="text" w:hAnchor="text" w:xAlign="right" w:y="1"/>
                    <w:tabs>
                      <w:tab w:val="left" w:pos="960"/>
                    </w:tabs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0E333C">
                    <w:rPr>
                      <w:rFonts w:ascii="Roboto Condensed" w:eastAsia="Calibri" w:hAnsi="Roboto Condensed" w:cs="Calibri"/>
                    </w:rPr>
                    <w:t>Modele dla danych finansowych wysokiej częstotliwości na przykładzie danych rzeczywistych - praktyczna estymacja i prognozowanie.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FEAD58F" w14:textId="7C4343D1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3F0F7D41" w14:textId="09A31EE5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04C72" w:rsidRPr="00DE526E" w14:paraId="60588A3B" w14:textId="77777777" w:rsidTr="00704C72">
              <w:trPr>
                <w:trHeight w:val="1"/>
              </w:trPr>
              <w:tc>
                <w:tcPr>
                  <w:tcW w:w="71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3A4E301" w14:textId="77777777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C5</w:t>
                  </w:r>
                </w:p>
              </w:tc>
              <w:tc>
                <w:tcPr>
                  <w:tcW w:w="45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7A551BC" w14:textId="56F0EF05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0E333C">
                    <w:rPr>
                      <w:rFonts w:ascii="Roboto Condensed" w:eastAsia="Calibri" w:hAnsi="Roboto Condensed" w:cs="Calibri"/>
                    </w:rPr>
                    <w:t>Badanie efektywności rynków finansowych. Modele dla danych nietypowych (np. zawierających obserwacje odstające). Zastosowanie metod ekonometrycznych w arbitrażu statystycznym (analiza korelacji, kointegracja w finansowych szeregach czasowych)- analiza empiryczna z wykorzystaniem pakietów do obliczeń numerycznych. Analiza efektu przeniesienia polityki monetarnej na rynki finansowe (z wykorzystaniem metodologii VAR/VECM)</w:t>
                  </w:r>
                </w:p>
              </w:tc>
              <w:tc>
                <w:tcPr>
                  <w:tcW w:w="122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4C3D983A" w14:textId="3B8D9F17" w:rsidR="00704C72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2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7205B75E" w14:textId="51E4F7DB" w:rsidR="00704C72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</w:tbl>
          <w:p w14:paraId="3FBBE7A7" w14:textId="77777777" w:rsidR="008D31AA" w:rsidRPr="00DE526E" w:rsidRDefault="008D31AA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6151C936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5529F19" w14:textId="77777777" w:rsidR="008D31AA" w:rsidRPr="00DE526E" w:rsidRDefault="004446D2" w:rsidP="00FC6D9C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3DAE431F" w14:textId="33DFBD5A" w:rsidR="008D31AA" w:rsidRPr="00185569" w:rsidRDefault="000E333C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185569">
              <w:rPr>
                <w:rFonts w:ascii="Roboto Condensed" w:eastAsia="Calibri" w:hAnsi="Roboto Condensed" w:cs="Calibri"/>
                <w:sz w:val="20"/>
              </w:rPr>
              <w:t>wykład audytoryjny, ćwiczenia przedmiotowe, symulacja, analiza przypadku, praca z tekstem, ćwiczenia laboratoryjne, inne</w:t>
            </w:r>
          </w:p>
        </w:tc>
      </w:tr>
      <w:tr w:rsidR="008D31AA" w:rsidRPr="00DE526E" w14:paraId="1126731B" w14:textId="77777777" w:rsidTr="00FC6D9C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9A10B5D" w14:textId="77777777" w:rsidR="008D31AA" w:rsidRPr="00DE526E" w:rsidRDefault="004446D2" w:rsidP="00FC6D9C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DE526E" w14:paraId="4D77DC75" w14:textId="77777777" w:rsidTr="00704C72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523DB418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432D73C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D31AA" w:rsidRPr="00DE526E" w14:paraId="65C7F58C" w14:textId="77777777" w:rsidTr="00704C72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14:paraId="0A514F2C" w14:textId="77777777" w:rsidR="008D31AA" w:rsidRPr="00DE526E" w:rsidRDefault="008D31AA" w:rsidP="0005128A">
                  <w:pPr>
                    <w:framePr w:hSpace="141" w:wrap="around" w:vAnchor="text" w:hAnchor="text" w:xAlign="right" w:y="1"/>
                    <w:suppressOverlap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C56F637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F3094C3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8D31AA" w:rsidRPr="00DE526E" w14:paraId="477530C7" w14:textId="77777777" w:rsidTr="00704C72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323ED9A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45EFC71" w14:textId="431CFA11" w:rsidR="008D31AA" w:rsidRPr="00DE526E" w:rsidRDefault="008D31A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B077089" w14:textId="77777777" w:rsidR="008D31AA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18</w:t>
                  </w:r>
                </w:p>
              </w:tc>
            </w:tr>
            <w:tr w:rsidR="008D31AA" w:rsidRPr="00DE526E" w14:paraId="77DE4C6D" w14:textId="77777777" w:rsidTr="00704C72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5DD298B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08F9EE0" w14:textId="49B2274E" w:rsidR="008D31AA" w:rsidRPr="00DE526E" w:rsidRDefault="008D31A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0CEC812" w14:textId="0308B853" w:rsidR="008D31AA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5</w:t>
                  </w:r>
                </w:p>
              </w:tc>
            </w:tr>
            <w:tr w:rsidR="00AE0166" w:rsidRPr="00DE526E" w14:paraId="76649039" w14:textId="77777777" w:rsidTr="00704C72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626F566" w14:textId="77777777" w:rsidR="00AE0166" w:rsidRPr="00DE526E" w:rsidRDefault="00AE0166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</w:t>
                  </w:r>
                  <w:r w:rsidR="00080011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FA11103" w14:textId="529ABFF7" w:rsidR="00AE0166" w:rsidRPr="00DE526E" w:rsidRDefault="00AE0166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1167A75" w14:textId="67F4DB9D" w:rsidR="00AE0166" w:rsidRPr="00DE526E" w:rsidRDefault="000E333C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5</w:t>
                  </w:r>
                </w:p>
              </w:tc>
            </w:tr>
            <w:tr w:rsidR="008D31AA" w:rsidRPr="00DE526E" w14:paraId="494572AF" w14:textId="77777777" w:rsidTr="00704C72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AFDE3FB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91FBEAB" w14:textId="7E3D9675" w:rsidR="008D31AA" w:rsidRPr="00DE526E" w:rsidRDefault="008D31A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1E27F95" w14:textId="272C2F08" w:rsidR="008D31AA" w:rsidRPr="00DE526E" w:rsidRDefault="00EB7898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7</w:t>
                  </w:r>
                  <w:r w:rsidR="000E333C"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8D31AA" w:rsidRPr="00DE526E" w14:paraId="5739C537" w14:textId="77777777" w:rsidTr="00704C72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084D9193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22D65A65" w14:textId="77777777" w:rsidR="008D31AA" w:rsidRPr="00DE526E" w:rsidRDefault="008D31A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4568BB1" w14:textId="77777777" w:rsidR="008D31AA" w:rsidRPr="00DE526E" w:rsidRDefault="008D31A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AE0166" w:rsidRPr="00DE526E" w14:paraId="0077E16C" w14:textId="77777777" w:rsidTr="00704C72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5E4FA67F" w14:textId="77777777" w:rsidR="00AE0166" w:rsidRPr="00DE526E" w:rsidRDefault="00AE0166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30B335F9" w14:textId="77777777" w:rsidR="00AE0166" w:rsidRPr="00DE526E" w:rsidRDefault="00AE0166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662A5125" w14:textId="77777777" w:rsidR="00AE0166" w:rsidRPr="00DE526E" w:rsidRDefault="00AE0166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14:paraId="21652034" w14:textId="77777777" w:rsidTr="00704C72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20F8BB5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96F5D51" w14:textId="3EBE5E31" w:rsidR="008D31AA" w:rsidRPr="00DE526E" w:rsidRDefault="008D31AA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05BEB78" w14:textId="77777777" w:rsidR="008D31AA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100</w:t>
                  </w:r>
                </w:p>
              </w:tc>
            </w:tr>
            <w:tr w:rsidR="008D31AA" w:rsidRPr="00DE526E" w14:paraId="7F1E6305" w14:textId="77777777" w:rsidTr="00704C72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14:paraId="3F913AEA" w14:textId="77777777" w:rsidR="008D31AA" w:rsidRPr="00DE526E" w:rsidRDefault="004446D2" w:rsidP="0005128A">
                  <w:pPr>
                    <w:framePr w:hSpace="141" w:wrap="around" w:vAnchor="text" w:hAnchor="text" w:xAlign="right" w:y="1"/>
                    <w:spacing w:after="0" w:line="240" w:lineRule="auto"/>
                    <w:ind w:left="-505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14:paraId="418DFC8C" w14:textId="77777777" w:rsidR="008D31AA" w:rsidRPr="00DE526E" w:rsidRDefault="00704C72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</w:tr>
          </w:tbl>
          <w:p w14:paraId="4BC9A0B1" w14:textId="77777777" w:rsidR="008D31AA" w:rsidRPr="00DE526E" w:rsidRDefault="008D31AA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113AD201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0B1A8D42" w14:textId="77777777" w:rsidR="008D31AA" w:rsidRPr="00DE526E" w:rsidRDefault="004446D2" w:rsidP="00FC6D9C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207"/>
              <w:gridCol w:w="1143"/>
              <w:gridCol w:w="1080"/>
              <w:gridCol w:w="1179"/>
              <w:gridCol w:w="1276"/>
              <w:gridCol w:w="1701"/>
            </w:tblGrid>
            <w:tr w:rsidR="00DE526E" w:rsidRPr="00DE526E" w14:paraId="2E41693E" w14:textId="77777777" w:rsidTr="00EB7898">
              <w:trPr>
                <w:trHeight w:val="827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4A9C42B" w14:textId="77777777" w:rsidR="00DE526E" w:rsidRPr="00DE526E" w:rsidRDefault="00DE526E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4FD75905" w14:textId="77777777" w:rsidR="00DE526E" w:rsidRPr="00DE526E" w:rsidRDefault="00DE526E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Odniesienie do efektów </w:t>
                  </w: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lastRenderedPageBreak/>
                    <w:t>kierunkowych</w:t>
                  </w: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37F05E3" w14:textId="77777777" w:rsidR="00DE526E" w:rsidRPr="00DE526E" w:rsidRDefault="00DE526E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lastRenderedPageBreak/>
                    <w:t>Cele przedmiotu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14:paraId="0B118C9E" w14:textId="77777777" w:rsidR="00DE526E" w:rsidRDefault="00DE526E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14:paraId="3B4C30E3" w14:textId="77777777" w:rsidR="00DE526E" w:rsidRPr="00DE526E" w:rsidRDefault="00DE526E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74FC43BC" w14:textId="77777777" w:rsidR="00DE526E" w:rsidRPr="00DE526E" w:rsidRDefault="00DE526E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14:paraId="0CBF8A3F" w14:textId="77777777" w:rsidR="00DE526E" w:rsidRPr="00DE526E" w:rsidRDefault="00DE526E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14:paraId="2B274B9C" w14:textId="77777777" w:rsidR="00DE526E" w:rsidRPr="00DE526E" w:rsidRDefault="00DE526E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14:paraId="1D8C6668" w14:textId="77777777" w:rsidR="00DE526E" w:rsidRPr="00DE526E" w:rsidRDefault="00DE526E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DE526E" w:rsidRPr="00DE526E" w14:paraId="60EBD15D" w14:textId="77777777" w:rsidTr="0005128A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E6F319D" w14:textId="77777777" w:rsidR="00DE526E" w:rsidRPr="00DE526E" w:rsidRDefault="00DE526E" w:rsidP="0005128A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bookmarkStart w:id="0" w:name="_GoBack" w:colFirst="0" w:colLast="5"/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2ACF0F74" w14:textId="77777777" w:rsidR="00DE526E" w:rsidRPr="00DE526E" w:rsidRDefault="00DE526E" w:rsidP="0005128A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6490B08D" w14:textId="77777777" w:rsidR="00DE526E" w:rsidRPr="00DE526E" w:rsidRDefault="00DE526E" w:rsidP="0005128A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</w:tcPr>
                <w:p w14:paraId="1DD20224" w14:textId="77777777" w:rsidR="00DE526E" w:rsidRPr="00DE526E" w:rsidRDefault="00DE526E" w:rsidP="0005128A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CA8EEA8" w14:textId="77777777" w:rsidR="00DE526E" w:rsidRPr="00DE526E" w:rsidRDefault="00DE526E" w:rsidP="0005128A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auto" w:fill="auto"/>
                  <w:tcMar>
                    <w:left w:w="94" w:type="dxa"/>
                    <w:right w:w="94" w:type="dxa"/>
                  </w:tcMar>
                </w:tcPr>
                <w:p w14:paraId="17D852C3" w14:textId="77777777" w:rsidR="00DE526E" w:rsidRPr="00DE526E" w:rsidRDefault="00DE526E" w:rsidP="0005128A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br/>
                    <w:t xml:space="preserve"> </w:t>
                  </w:r>
                </w:p>
              </w:tc>
            </w:tr>
            <w:bookmarkEnd w:id="0"/>
          </w:tbl>
          <w:p w14:paraId="51CBC469" w14:textId="77777777" w:rsidR="008D31AA" w:rsidRPr="00DE526E" w:rsidRDefault="008D31AA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14:paraId="45B99338" w14:textId="77777777" w:rsidTr="00FC6D9C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18972C62" w14:textId="77777777" w:rsidR="008D31AA" w:rsidRPr="00DE526E" w:rsidRDefault="004446D2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043406CB" w14:textId="77777777" w:rsidR="00185569" w:rsidRDefault="00185569" w:rsidP="00FC6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185569">
              <w:rPr>
                <w:rFonts w:ascii="Roboto Condensed" w:eastAsia="Calibri" w:hAnsi="Roboto Condensed" w:cs="Calibri"/>
              </w:rPr>
              <w:t>Doman M., Doman R., (2009), Modelowanie zmienności i ryzyka. Metody ekonometrii finansowej, Oficyna a Wolters Kluwer business, Kraków.</w:t>
            </w:r>
          </w:p>
          <w:p w14:paraId="35B1B4FA" w14:textId="77777777" w:rsidR="00DA735A" w:rsidRDefault="00185569" w:rsidP="00FC6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185569">
              <w:rPr>
                <w:rFonts w:ascii="Roboto Condensed" w:eastAsia="Calibri" w:hAnsi="Roboto Condensed" w:cs="Calibri"/>
              </w:rPr>
              <w:t>Koop G. (2014), Wprowadzenie do ekonometrii, Oficyna Wydawnicza Wolters Kluwer</w:t>
            </w:r>
          </w:p>
          <w:p w14:paraId="13C20FEC" w14:textId="77777777" w:rsidR="00185569" w:rsidRDefault="00185569" w:rsidP="00FC6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185569">
              <w:rPr>
                <w:rFonts w:ascii="Roboto Condensed" w:eastAsia="Calibri" w:hAnsi="Roboto Condensed" w:cs="Calibri"/>
              </w:rPr>
              <w:t>Osińska M., (2006), Ekonometria finansowa, PWE, Warszawa.</w:t>
            </w:r>
          </w:p>
          <w:p w14:paraId="2533E6DC" w14:textId="77777777" w:rsidR="00185569" w:rsidRDefault="00185569" w:rsidP="00FC6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185569">
              <w:rPr>
                <w:rFonts w:ascii="Roboto Condensed" w:eastAsia="Calibri" w:hAnsi="Roboto Condensed" w:cs="Calibri"/>
              </w:rPr>
              <w:t>Rubaszek M.(2012), Modelowanie polskiej gospodarki z pakietem R, Oficyna Wydawnicza SGH Warszawa</w:t>
            </w:r>
          </w:p>
          <w:p w14:paraId="7A8E7208" w14:textId="340D508E" w:rsidR="00185569" w:rsidRPr="00DA735A" w:rsidRDefault="00185569" w:rsidP="00FC6D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185569">
              <w:rPr>
                <w:rFonts w:ascii="Roboto Condensed" w:eastAsia="Calibri" w:hAnsi="Roboto Condensed" w:cs="Calibri"/>
              </w:rPr>
              <w:t>Zeliaś, A. , Pawełek, P., Wanat, S. (2008) Prognozowanie ekonomiczne, PWN.</w:t>
            </w:r>
          </w:p>
        </w:tc>
      </w:tr>
      <w:tr w:rsidR="008D31AA" w:rsidRPr="00DE526E" w14:paraId="3E8C3C6C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B519DFD" w14:textId="77777777" w:rsidR="008D31AA" w:rsidRPr="00DE526E" w:rsidRDefault="004446D2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699791B6" w14:textId="77777777" w:rsidR="00DA735A" w:rsidRPr="008516AE" w:rsidRDefault="00185569" w:rsidP="00FC6D9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 w:rsidRPr="008516AE">
              <w:rPr>
                <w:rFonts w:ascii="Roboto Condensed" w:eastAsia="Calibri" w:hAnsi="Roboto Condensed" w:cs="Calibri"/>
                <w:lang w:val="en-US"/>
              </w:rPr>
              <w:t>Brockwell P.J., Davis R.A., (2002), Introduction to Time Series and Forecasting, Springer, New York.</w:t>
            </w:r>
          </w:p>
          <w:p w14:paraId="410A65B7" w14:textId="77777777" w:rsidR="00185569" w:rsidRDefault="00185569" w:rsidP="00FC6D9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185569">
              <w:rPr>
                <w:rFonts w:ascii="Roboto Condensed" w:eastAsia="Calibri" w:hAnsi="Roboto Condensed" w:cs="Calibri"/>
              </w:rPr>
              <w:t>Ch. L. Dunis (2001), Prognozowanie rynków finansowych. Kursy Walutowe. Stopy procentowe, zarządzanie aktywami, Oficyna Ekonomiczna, Kraków.</w:t>
            </w:r>
          </w:p>
          <w:p w14:paraId="0526DA2A" w14:textId="58DA8A76" w:rsidR="00185569" w:rsidRPr="00DA735A" w:rsidRDefault="00185569" w:rsidP="00FC6D9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185569">
              <w:rPr>
                <w:rFonts w:ascii="Roboto Condensed" w:eastAsia="Calibri" w:hAnsi="Roboto Condensed" w:cs="Calibri"/>
              </w:rPr>
              <w:t>Kufel T.(2007), Ekonometria Rozwiązanie problemów z wykorzystaniem programu GRETL</w:t>
            </w:r>
          </w:p>
        </w:tc>
      </w:tr>
      <w:tr w:rsidR="008D31AA" w:rsidRPr="00DE526E" w14:paraId="1271EEE8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24F6D9CC" w14:textId="77777777" w:rsidR="008D31AA" w:rsidRPr="00DE526E" w:rsidRDefault="004446D2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2D0E236E" w14:textId="5D7B85EE" w:rsidR="008D31AA" w:rsidRPr="00DE526E" w:rsidRDefault="00185569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185569">
              <w:rPr>
                <w:rFonts w:ascii="Roboto Condensed" w:eastAsia="Calibri" w:hAnsi="Roboto Condensed" w:cs="Calibri"/>
              </w:rPr>
              <w:t>Egzamin ustny i egzamin testowy</w:t>
            </w:r>
          </w:p>
        </w:tc>
      </w:tr>
      <w:tr w:rsidR="008D31AA" w:rsidRPr="00DE526E" w14:paraId="516DA2B3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37E6F9BF" w14:textId="77777777" w:rsidR="008D31AA" w:rsidRPr="00DE526E" w:rsidRDefault="004446D2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3307E875" w14:textId="0F0D11BF" w:rsidR="008D31AA" w:rsidRPr="00DE526E" w:rsidRDefault="00DA735A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dr </w:t>
            </w:r>
            <w:r w:rsidR="00185569">
              <w:rPr>
                <w:rFonts w:ascii="Roboto Condensed" w:eastAsia="Calibri" w:hAnsi="Roboto Condensed" w:cs="Calibri"/>
              </w:rPr>
              <w:t>Małgorzata Snarska</w:t>
            </w:r>
            <w:r>
              <w:rPr>
                <w:rFonts w:ascii="Roboto Condensed" w:eastAsia="Calibri" w:hAnsi="Roboto Condensed" w:cs="Calibri"/>
              </w:rPr>
              <w:t xml:space="preserve"> </w:t>
            </w:r>
            <w:r w:rsidRPr="00DA735A">
              <w:rPr>
                <w:rFonts w:ascii="Roboto Condensed" w:eastAsia="Calibri" w:hAnsi="Roboto Condensed" w:cs="Calibri"/>
              </w:rPr>
              <w:t>(Katedra Rynków Finansowych)</w:t>
            </w:r>
          </w:p>
        </w:tc>
      </w:tr>
      <w:tr w:rsidR="000764D3" w:rsidRPr="00DE526E" w14:paraId="50865AB6" w14:textId="77777777" w:rsidTr="00FC6D9C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14:paraId="760790D4" w14:textId="77777777" w:rsidR="000764D3" w:rsidRPr="00DE526E" w:rsidRDefault="002D217D" w:rsidP="00FC6D9C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14:paraId="1B4C131F" w14:textId="77777777" w:rsidR="000764D3" w:rsidRPr="00DE526E" w:rsidRDefault="000764D3" w:rsidP="00FC6D9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</w:tbl>
    <w:p w14:paraId="4D52D8C6" w14:textId="28306009" w:rsidR="008D31AA" w:rsidRPr="00DE526E" w:rsidRDefault="00FC6D9C">
      <w:pPr>
        <w:spacing w:after="240" w:line="240" w:lineRule="auto"/>
        <w:rPr>
          <w:rFonts w:ascii="Roboto Condensed" w:eastAsia="Calibri" w:hAnsi="Roboto Condensed" w:cs="Calibri"/>
          <w:sz w:val="24"/>
        </w:rPr>
      </w:pPr>
      <w:r>
        <w:rPr>
          <w:rFonts w:ascii="Roboto Condensed" w:eastAsia="Calibri" w:hAnsi="Roboto Condensed" w:cs="Calibri"/>
          <w:sz w:val="24"/>
        </w:rPr>
        <w:br w:type="textWrapping" w:clear="all"/>
      </w:r>
    </w:p>
    <w:p w14:paraId="7E5309E7" w14:textId="77777777"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04C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8E395D" w14:textId="77777777" w:rsidR="005C2FB6" w:rsidRDefault="005C2FB6" w:rsidP="0061535F">
      <w:pPr>
        <w:spacing w:after="0" w:line="240" w:lineRule="auto"/>
      </w:pPr>
      <w:r>
        <w:separator/>
      </w:r>
    </w:p>
  </w:endnote>
  <w:endnote w:type="continuationSeparator" w:id="0">
    <w:p w14:paraId="452B00AB" w14:textId="77777777" w:rsidR="005C2FB6" w:rsidRDefault="005C2FB6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7728A4" w14:textId="77777777" w:rsidR="005C2FB6" w:rsidRDefault="005C2FB6" w:rsidP="0061535F">
      <w:pPr>
        <w:spacing w:after="0" w:line="240" w:lineRule="auto"/>
      </w:pPr>
      <w:r>
        <w:separator/>
      </w:r>
    </w:p>
  </w:footnote>
  <w:footnote w:type="continuationSeparator" w:id="0">
    <w:p w14:paraId="1E05DD8F" w14:textId="77777777" w:rsidR="005C2FB6" w:rsidRDefault="005C2FB6" w:rsidP="00615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3DE"/>
    <w:multiLevelType w:val="hybridMultilevel"/>
    <w:tmpl w:val="A2840E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EA40C2"/>
    <w:multiLevelType w:val="hybridMultilevel"/>
    <w:tmpl w:val="15F015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43FE8"/>
    <w:rsid w:val="0005128A"/>
    <w:rsid w:val="000764D3"/>
    <w:rsid w:val="00080011"/>
    <w:rsid w:val="000808EE"/>
    <w:rsid w:val="000E333C"/>
    <w:rsid w:val="000F76E7"/>
    <w:rsid w:val="001519EA"/>
    <w:rsid w:val="00185569"/>
    <w:rsid w:val="001D03FF"/>
    <w:rsid w:val="002230A2"/>
    <w:rsid w:val="002930D5"/>
    <w:rsid w:val="002D217D"/>
    <w:rsid w:val="003406A4"/>
    <w:rsid w:val="003F4BF1"/>
    <w:rsid w:val="004446D2"/>
    <w:rsid w:val="00453944"/>
    <w:rsid w:val="005104D5"/>
    <w:rsid w:val="005C2FB6"/>
    <w:rsid w:val="00606DA9"/>
    <w:rsid w:val="0061535F"/>
    <w:rsid w:val="0063721D"/>
    <w:rsid w:val="00663829"/>
    <w:rsid w:val="00666E24"/>
    <w:rsid w:val="00683722"/>
    <w:rsid w:val="00704C72"/>
    <w:rsid w:val="00756DD7"/>
    <w:rsid w:val="007E766C"/>
    <w:rsid w:val="00817D45"/>
    <w:rsid w:val="008516AE"/>
    <w:rsid w:val="008D31AA"/>
    <w:rsid w:val="008F39A1"/>
    <w:rsid w:val="009513CA"/>
    <w:rsid w:val="009C048F"/>
    <w:rsid w:val="00A621D4"/>
    <w:rsid w:val="00AE0166"/>
    <w:rsid w:val="00B957DF"/>
    <w:rsid w:val="00BA08D9"/>
    <w:rsid w:val="00C93F95"/>
    <w:rsid w:val="00DA735A"/>
    <w:rsid w:val="00DE330B"/>
    <w:rsid w:val="00DE526E"/>
    <w:rsid w:val="00E50D15"/>
    <w:rsid w:val="00EB7898"/>
    <w:rsid w:val="00F26578"/>
    <w:rsid w:val="00FA3749"/>
    <w:rsid w:val="00FC56B0"/>
    <w:rsid w:val="00FC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0F6603"/>
  <w15:docId w15:val="{1EA67028-5C5B-6948-89FC-57844D1FC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  <w:style w:type="paragraph" w:styleId="Akapitzlist">
    <w:name w:val="List Paragraph"/>
    <w:basedOn w:val="Normalny"/>
    <w:uiPriority w:val="34"/>
    <w:qFormat/>
    <w:rsid w:val="00DA735A"/>
    <w:pPr>
      <w:ind w:left="720"/>
      <w:contextualSpacing/>
    </w:pPr>
  </w:style>
  <w:style w:type="character" w:styleId="HTML-kod">
    <w:name w:val="HTML Code"/>
    <w:basedOn w:val="Domylnaczcionkaakapitu"/>
    <w:uiPriority w:val="99"/>
    <w:semiHidden/>
    <w:unhideWhenUsed/>
    <w:rsid w:val="009513CA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EA7B2D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D70"/>
    <w:rsid w:val="00312ED4"/>
    <w:rsid w:val="004670D1"/>
    <w:rsid w:val="00592CA2"/>
    <w:rsid w:val="00671F2D"/>
    <w:rsid w:val="007B2CBC"/>
    <w:rsid w:val="008937C5"/>
    <w:rsid w:val="008D4DD2"/>
    <w:rsid w:val="00B13172"/>
    <w:rsid w:val="00BA2DC5"/>
    <w:rsid w:val="00C53DDB"/>
    <w:rsid w:val="00CF16A5"/>
    <w:rsid w:val="00E52816"/>
    <w:rsid w:val="00EA7B2D"/>
    <w:rsid w:val="00EB0D70"/>
    <w:rsid w:val="00FF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972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4</cp:revision>
  <cp:lastPrinted>2019-04-11T21:40:00Z</cp:lastPrinted>
  <dcterms:created xsi:type="dcterms:W3CDTF">2020-03-29T11:46:00Z</dcterms:created>
  <dcterms:modified xsi:type="dcterms:W3CDTF">2020-03-29T11:50:00Z</dcterms:modified>
</cp:coreProperties>
</file>