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0D0829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E644BC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E644BC" w:rsidRDefault="00B44EA9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B44EA9">
              <w:rPr>
                <w:rFonts w:ascii="Roboto Condensed" w:eastAsia="Calibri" w:hAnsi="Roboto Condensed" w:cs="Calibri"/>
                <w:b/>
              </w:rPr>
              <w:t>Analiza rynku i konsumenta usług finansowych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p</w:t>
            </w:r>
            <w:r w:rsidR="006B0FA3" w:rsidRPr="007A41E8">
              <w:rPr>
                <w:rFonts w:ascii="Roboto Condensed" w:eastAsia="Calibri" w:hAnsi="Roboto Condensed" w:cs="Calibri"/>
                <w:sz w:val="20"/>
                <w:szCs w:val="20"/>
              </w:rPr>
              <w:t>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7A41E8" w:rsidRDefault="00E644BC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color w:val="000000" w:themeColor="text1"/>
                <w:sz w:val="20"/>
                <w:szCs w:val="20"/>
              </w:rPr>
              <w:t>Specjalnościowe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proofErr w:type="spellStart"/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Ogólnoakademicki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>Poziom 7 - 2. stopień (studia magisterskie)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C07AC2" w:rsidP="00B44EA9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Rok studiów: </w:t>
            </w:r>
            <w:r w:rsidR="00E644BC"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 2</w:t>
            </w: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  /  Semestr:</w:t>
            </w:r>
            <w:r w:rsidR="00B44EA9">
              <w:rPr>
                <w:rFonts w:ascii="Roboto Condensed" w:eastAsia="Calibri" w:hAnsi="Roboto Condensed" w:cs="Calibri"/>
                <w:sz w:val="20"/>
                <w:szCs w:val="20"/>
              </w:rPr>
              <w:t xml:space="preserve"> 1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Inne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- ćwiczenia</w:t>
                  </w:r>
                </w:p>
              </w:tc>
            </w:tr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8D31AA" w:rsidRPr="007A41E8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A41E8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 xml:space="preserve"> </w:t>
                  </w:r>
                  <w:r w:rsidR="006B0FA3" w:rsidRPr="007A41E8">
                    <w:rPr>
                      <w:rFonts w:ascii="Roboto Condensed" w:eastAsia="Calibri" w:hAnsi="Roboto Condensed" w:cs="Calibri"/>
                      <w:sz w:val="20"/>
                      <w:szCs w:val="20"/>
                    </w:rPr>
                    <w:t>9</w:t>
                  </w:r>
                </w:p>
              </w:tc>
            </w:tr>
          </w:tbl>
          <w:p w:rsidR="008D31AA" w:rsidRPr="007A41E8" w:rsidRDefault="008D31AA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425"/>
              <w:gridCol w:w="2161"/>
            </w:tblGrid>
            <w:tr w:rsidR="00C93F95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A41E8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7A41E8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 xml:space="preserve">Liczba punktów </w:t>
                  </w:r>
                  <w:r w:rsidR="00DE526E" w:rsidRPr="007A41E8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ECTS</w:t>
                  </w:r>
                </w:p>
              </w:tc>
            </w:tr>
            <w:tr w:rsidR="00E644BC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1B3014" w:rsidP="001B3014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Ekonomia i finanse</w:t>
                  </w: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1B3014" w:rsidP="0081427C">
                  <w:pPr>
                    <w:spacing w:after="0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644BC" w:rsidRPr="007A41E8" w:rsidTr="0069687F">
              <w:trPr>
                <w:trHeight w:val="1"/>
              </w:trPr>
              <w:tc>
                <w:tcPr>
                  <w:tcW w:w="54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1B3014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Nauki prawne</w:t>
                  </w:r>
                </w:p>
              </w:tc>
              <w:tc>
                <w:tcPr>
                  <w:tcW w:w="216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Pr="007A41E8" w:rsidRDefault="001B3014" w:rsidP="0081427C">
                  <w:pPr>
                    <w:spacing w:after="0" w:line="240" w:lineRule="auto"/>
                    <w:jc w:val="right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2930D5" w:rsidRPr="007A41E8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6B0FA3" w:rsidP="00B44EA9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  <w:szCs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  <w:szCs w:val="20"/>
              </w:rPr>
              <w:t xml:space="preserve">dr </w:t>
            </w:r>
            <w:r w:rsidR="00B44EA9">
              <w:rPr>
                <w:rFonts w:ascii="Roboto Condensed" w:eastAsia="Calibri" w:hAnsi="Roboto Condensed" w:cs="Calibri"/>
                <w:sz w:val="20"/>
                <w:szCs w:val="20"/>
              </w:rPr>
              <w:t xml:space="preserve">Andrzej </w:t>
            </w:r>
            <w:proofErr w:type="spellStart"/>
            <w:r w:rsidR="00B44EA9">
              <w:rPr>
                <w:rFonts w:ascii="Roboto Condensed" w:eastAsia="Calibri" w:hAnsi="Roboto Condensed" w:cs="Calibri"/>
                <w:sz w:val="20"/>
                <w:szCs w:val="20"/>
              </w:rPr>
              <w:t>Walitza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47"/>
              <w:gridCol w:w="6818"/>
            </w:tblGrid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 w:rsidP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Zapoznanie studenta z instytucjonalno-prawnymi oraz ekonomiczno-finansowymi aspektami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analizy rynku finansowego i zachowaniem konsumenta na rynku usług finansowych</w:t>
                  </w:r>
                </w:p>
              </w:tc>
            </w:tr>
            <w:tr w:rsidR="008D31AA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E644BC" w:rsidP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Rozwinięcie umiejętności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funkcjonowania i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roli konsumenta na rynku usług finansowych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644BC" w:rsidRPr="00DE526E" w:rsidTr="00E644BC">
              <w:trPr>
                <w:trHeight w:val="1"/>
              </w:trPr>
              <w:tc>
                <w:tcPr>
                  <w:tcW w:w="7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Default="00E644B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8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E644BC" w:rsidRDefault="00E644BC" w:rsidP="00FD3391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Doskonalenie umiejętności samodzielnej analizy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zachowań konsumenta na rynku usług finansowych i analizy mechanizmów funkcjonowania rynku finansowego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795"/>
              <w:gridCol w:w="3558"/>
            </w:tblGrid>
            <w:tr w:rsidR="008D31AA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0F29FF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Pr="00DE526E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FD3391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Student zna instytucjonalno-prawne oraz ekonomiczno-finansowe aspekty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funkcjonowania rynku finansowego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zna i rozumie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zachowania konsumenta na rynku usług finansowych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F29FF" w:rsidRDefault="000F29FF" w:rsidP="0008303E">
                  <w:pPr>
                    <w:spacing w:after="0" w:line="240" w:lineRule="auto"/>
                    <w:rPr>
                      <w:rStyle w:val="HTML-kod"/>
                      <w:rFonts w:eastAsiaTheme="minorEastAsia"/>
                      <w:color w:val="333333"/>
                    </w:rPr>
                  </w:pPr>
                  <w:r w:rsidRPr="00A33807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FiR_W01</w:t>
                  </w:r>
                </w:p>
                <w:p w:rsidR="000F29FF" w:rsidRPr="00DE526E" w:rsidRDefault="000F29FF" w:rsidP="0008303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0F29F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ma pogłębioną i uporządkowaną wiedzę na temat teorii i metod badawczych  wyjaśniających złożoność zjawisk z zakresu, ekonomii, finansów i rachunkowości oraz dyscyplin do których jest przyporządkowany kierunek studiów</w:t>
                  </w:r>
                </w:p>
              </w:tc>
            </w:tr>
            <w:tr w:rsidR="008D31AA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1427C" w:rsidP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Student potrafi prawidłowo wyliczyć i zinterpretować wskaźniki analizy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opisujące 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zjawiska na rynku finansowym i 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kondycję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konsumenta w zakresie korzystania z usług </w:t>
                  </w:r>
                  <w:proofErr w:type="spellStart"/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fiansnowych</w:t>
                  </w:r>
                  <w:proofErr w:type="spellEnd"/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Default="0069687F" w:rsidP="000F29FF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_U02</w:t>
                  </w:r>
                </w:p>
                <w:p w:rsidR="0081427C" w:rsidRPr="00DE526E" w:rsidRDefault="0069687F" w:rsidP="000F29FF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69687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potrafi przez właściwy dobór źródeł , informacji z nich pochodzących oraz metod i narzędzi, dokonywać pogłębionych analiz finansowych różnych podmiotów, prezentować wyniki oraz  samodzielnie formułować merytorycznie uzasadnione wnioski i rekomendacje</w:t>
                  </w:r>
                </w:p>
              </w:tc>
            </w:tr>
            <w:tr w:rsidR="0069687F" w:rsidRPr="00DE526E" w:rsidTr="0069687F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79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Pr="00DE526E" w:rsidRDefault="0069687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Student dokonując samodzielnie analiz ilościowych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i jakościowych 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potrafi krytycznie ocenić poziom zdobytej wiedzy teoretycznej, rozumie potrzebę uzupełniania wiedzy i doskonalenia umiejętności</w:t>
                  </w:r>
                </w:p>
              </w:tc>
              <w:tc>
                <w:tcPr>
                  <w:tcW w:w="355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69687F" w:rsidRDefault="0069687F" w:rsidP="0069687F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FiR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</w:t>
                  </w:r>
                  <w:r w:rsidRPr="00CA2A7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  <w:p w:rsidR="0069687F" w:rsidRPr="000E11E9" w:rsidRDefault="0069687F" w:rsidP="00903A4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687F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jest gotów do krytycznej oceny posiadanej wiedzy i odbieranych treści z zakresu ekonomii, finansów i rachunkowości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1427C" w:rsidRPr="0069687F" w:rsidRDefault="0081427C" w:rsidP="0081427C">
            <w:pPr>
              <w:spacing w:after="0" w:line="240" w:lineRule="auto"/>
              <w:rPr>
                <w:rFonts w:ascii="Roboto" w:hAnsi="Roboto"/>
                <w:color w:val="333333"/>
                <w:sz w:val="20"/>
                <w:szCs w:val="20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 xml:space="preserve">Aktywność na zajęciach, Ćwiczenie praktyczne, Projekt zespołowy, Egzamin pisemny.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4404"/>
              <w:gridCol w:w="1276"/>
              <w:gridCol w:w="1313"/>
            </w:tblGrid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FD3391" w:rsidP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Funkcjonowanie rynku finansowego w otoczeniu nowoczesnych technologii finansowych. Elementy analizy finansowej w otoczeniu sektora FinTech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2D217D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103BC7" w:rsidP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Instytucjonalno-prawne oraz ekonomiczno-społeczne aspekty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funkcjonowania konsumenta na rynku finansowym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Pr="00DE526E" w:rsidRDefault="00FD3391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Konsument na rynku finansowym w zmieniającym się otoczeniu</w:t>
                  </w:r>
                  <w:r w:rsidR="00103BC7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- analiza teoretyczna i przegląd modeli opisywanych w literaturze przedmiotu.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 w:rsidP="00FD3391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Analiza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finansowa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</w:t>
                  </w:r>
                  <w:r w:rsidR="00FD3391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konsumenta na rynku finansowym</w:t>
                  </w: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 – analiza przypadku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FD3391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Modele oceny konsumenta na rynku usług finansowych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103BC7" w:rsidRPr="00DE526E" w:rsidTr="00103BC7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4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103BC7" w:rsidRDefault="00FD3391" w:rsidP="00FD3391">
                  <w:pPr>
                    <w:spacing w:after="0" w:line="240" w:lineRule="auto"/>
                    <w:rPr>
                      <w:rFonts w:ascii="Roboto" w:hAnsi="Roboto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 xml:space="preserve">Nowoczesne i tradycyjne modele świadczenia usług finansowych. </w:t>
                  </w:r>
                  <w:r w:rsidR="00103BC7">
                    <w:rPr>
                      <w:rFonts w:ascii="Roboto" w:hAnsi="Roboto"/>
                      <w:color w:val="333333"/>
                      <w:sz w:val="20"/>
                      <w:szCs w:val="20"/>
                    </w:rPr>
                    <w:t>Prezentacja projektu zespołowego.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Pr="00DE526E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103BC7" w:rsidRDefault="00103BC7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wykład audytoryjny, ćwiczenia przedmiotowe, dyskusja, symulacja, analiza przypadku,  </w:t>
            </w:r>
            <w:r w:rsidR="00C91FAB">
              <w:rPr>
                <w:rFonts w:ascii="Roboto Condensed" w:eastAsia="Calibri" w:hAnsi="Roboto Condensed" w:cs="Calibri"/>
                <w:sz w:val="20"/>
              </w:rPr>
              <w:t>praca w grupach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, ćwiczenia </w:t>
            </w:r>
            <w:r w:rsidR="00C91FAB">
              <w:rPr>
                <w:rFonts w:ascii="Roboto Condensed" w:eastAsia="Calibri" w:hAnsi="Roboto Condensed" w:cs="Calibri"/>
                <w:sz w:val="20"/>
              </w:rPr>
              <w:t>w laboratorium komputerowym</w:t>
            </w:r>
          </w:p>
          <w:p w:rsidR="0081427C" w:rsidRPr="00DE526E" w:rsidRDefault="0081427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436041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18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436041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20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436041" w:rsidRDefault="004360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4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436041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44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436041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0</w:t>
                  </w: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436041" w:rsidRDefault="00436041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14</w:t>
                  </w: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436041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  <w:highlight w:val="yellow"/>
                    </w:rPr>
                  </w:pPr>
                  <w:r w:rsidRPr="00436041">
                    <w:rPr>
                      <w:rFonts w:ascii="Roboto Condensed" w:eastAsia="Calibri" w:hAnsi="Roboto Condensed" w:cs="Calibri"/>
                      <w:highlight w:val="yellow"/>
                    </w:rPr>
                    <w:t>100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C91FAB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71"/>
              <w:gridCol w:w="1333"/>
              <w:gridCol w:w="1099"/>
              <w:gridCol w:w="1117"/>
              <w:gridCol w:w="1455"/>
              <w:gridCol w:w="1555"/>
            </w:tblGrid>
            <w:tr w:rsidR="00DE526E" w:rsidRPr="00DE526E" w:rsidTr="00A9482E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A9482E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8870BF" w:rsidRDefault="00A9482E" w:rsidP="00CC0C1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E1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8870BF" w:rsidRDefault="00A9482E" w:rsidP="00A9482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333333"/>
                      <w:sz w:val="20"/>
                      <w:szCs w:val="20"/>
                      <w:shd w:val="clear" w:color="auto" w:fill="CCCCCC"/>
                    </w:rPr>
                  </w:pPr>
                  <w:r w:rsidRPr="008870BF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FiR_W01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8870BF" w:rsidRDefault="00A9482E" w:rsidP="00CC0C1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C1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A9482E" w:rsidRPr="008870BF" w:rsidRDefault="00A9482E" w:rsidP="007A41E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bCs/>
                      <w:sz w:val="20"/>
                    </w:rPr>
                    <w:t>W1 W2 W3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wykład audytoryjny, dyskusja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9482E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egzamin pisemny</w:t>
                  </w:r>
                </w:p>
              </w:tc>
            </w:tr>
            <w:tr w:rsidR="00DE526E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E2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870BF" w:rsidRDefault="00A9482E" w:rsidP="00A948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8870BF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FiR_U02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C2</w:t>
                  </w:r>
                </w:p>
                <w:p w:rsidR="00C91FAB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8870BF" w:rsidRDefault="00A9482E" w:rsidP="007A41E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bCs/>
                      <w:sz w:val="20"/>
                    </w:rPr>
                    <w:t>C1 C2 C3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ćwiczenia przedmiotowe, dyskusja, symulacja, analiza przypadku,  praca w grupach, ćwiczenia w laboratorium komputerowym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aktywność na zajęciach, ćwiczenie praktyczne, projekt zespołowy</w:t>
                  </w:r>
                </w:p>
              </w:tc>
            </w:tr>
            <w:tr w:rsidR="00C91FAB" w:rsidRPr="00DE526E" w:rsidTr="00A9482E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E3</w:t>
                  </w:r>
                </w:p>
                <w:p w:rsidR="00C91FAB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A9482E" w:rsidP="00A9482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8870BF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FiR_K01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>C3</w:t>
                  </w:r>
                </w:p>
                <w:p w:rsidR="00C91FAB" w:rsidRPr="008870BF" w:rsidRDefault="00C91FAB" w:rsidP="00C91FAB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91FAB" w:rsidRPr="008870BF" w:rsidRDefault="00A9482E" w:rsidP="007A41E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bCs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bCs/>
                      <w:sz w:val="20"/>
                    </w:rPr>
                    <w:t>C1 C2 C3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t xml:space="preserve">ćwiczenia przedmiotowe, dyskusja, symulacja, analiza przypadku,  </w:t>
                  </w: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lastRenderedPageBreak/>
                    <w:t>praca w grupach, ćwiczenia w laboratorium komputerowym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1FAB" w:rsidRPr="008870BF" w:rsidRDefault="00A9482E" w:rsidP="00A9482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870BF">
                    <w:rPr>
                      <w:rFonts w:ascii="Times New Roman" w:eastAsia="Calibri" w:hAnsi="Times New Roman" w:cs="Times New Roman"/>
                      <w:sz w:val="20"/>
                    </w:rPr>
                    <w:lastRenderedPageBreak/>
                    <w:t>aktywność na zajęciach, ćwiczenie praktyczne, projekt zespołowy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5000" w:type="pct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"/>
              <w:gridCol w:w="7483"/>
            </w:tblGrid>
            <w:tr w:rsidR="00FD3391" w:rsidRPr="00C91FAB" w:rsidTr="00FD339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C91FAB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  <w:tc>
                <w:tcPr>
                  <w:tcW w:w="483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FD3391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Bankowość emocjonalna, cyfrowa transformacja banków a oczekiwania klientów, pod red. E. Miklaszewska, M. Folwarski, Wydawnictwo Poltext, Warszawa 2020,</w:t>
                  </w:r>
                </w:p>
              </w:tc>
            </w:tr>
            <w:tr w:rsidR="00FD3391" w:rsidRPr="00C91FAB" w:rsidTr="00FD339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C91FAB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2</w:t>
                  </w:r>
                </w:p>
              </w:tc>
              <w:tc>
                <w:tcPr>
                  <w:tcW w:w="483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FD3391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A. Alińska, Alternatywne finanse, Wydawnictwo CeDeWu, Warszawa 2019,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B44EA9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5000" w:type="pct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"/>
              <w:gridCol w:w="7483"/>
            </w:tblGrid>
            <w:tr w:rsidR="00C91FAB" w:rsidRPr="001B3014" w:rsidTr="00FD339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C91FAB" w:rsidRDefault="00C91FAB" w:rsidP="00C91FAB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1</w:t>
                  </w:r>
                </w:p>
              </w:tc>
              <w:tc>
                <w:tcPr>
                  <w:tcW w:w="483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C91FAB" w:rsidRPr="007D5E2D" w:rsidRDefault="007D5E2D" w:rsidP="007D5E2D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A.</w:t>
                  </w:r>
                  <w:r w:rsidR="00FD3391"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Lev</w:t>
                  </w:r>
                  <w:r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i</w:t>
                  </w:r>
                  <w:r w:rsidR="00FD3391"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tin</w:t>
                  </w:r>
                  <w:proofErr w:type="spellEnd"/>
                  <w:r w:rsidR="00FD3391"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, Consumer Finance Law: Markets and Regulation, </w:t>
                  </w:r>
                  <w:proofErr w:type="spellStart"/>
                  <w:r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Wydatnictwo</w:t>
                  </w:r>
                  <w:proofErr w:type="spellEnd"/>
                  <w:r w:rsidRPr="007D5E2D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 xml:space="preserve"> Wolters Kluwer, New York, 2018,</w:t>
                  </w:r>
                </w:p>
              </w:tc>
            </w:tr>
            <w:tr w:rsidR="00FD3391" w:rsidRPr="00C91FAB" w:rsidTr="00FD339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C91FAB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 w:rsidRPr="00C91FAB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2</w:t>
                  </w:r>
                </w:p>
              </w:tc>
              <w:tc>
                <w:tcPr>
                  <w:tcW w:w="483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FD3391" w:rsidRPr="00FD3391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E. Miklaszewska, Zmiany strategiczne na europejskim rynku bankowym w okresie pokryzysowym, Wydawnictwo Poltext, Warszawa 2018,</w:t>
                  </w:r>
                </w:p>
              </w:tc>
            </w:tr>
            <w:tr w:rsidR="00FD3391" w:rsidRPr="00C91FAB" w:rsidTr="00FD339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FD3391" w:rsidRPr="00C91FAB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val="en-US" w:eastAsia="en-US"/>
                    </w:rPr>
                    <w:t>3</w:t>
                  </w:r>
                </w:p>
              </w:tc>
              <w:tc>
                <w:tcPr>
                  <w:tcW w:w="4838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tcMar>
                    <w:top w:w="105" w:type="dxa"/>
                    <w:left w:w="75" w:type="dxa"/>
                    <w:bottom w:w="75" w:type="dxa"/>
                    <w:right w:w="75" w:type="dxa"/>
                  </w:tcMar>
                </w:tcPr>
                <w:p w:rsidR="00FD3391" w:rsidRPr="00FD3391" w:rsidRDefault="00FD3391" w:rsidP="00FD3391">
                  <w:pPr>
                    <w:spacing w:after="0" w:line="240" w:lineRule="auto"/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</w:pPr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 xml:space="preserve">A. Szelągowska, </w:t>
                  </w:r>
                  <w:proofErr w:type="spellStart"/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>Branch</w:t>
                  </w:r>
                  <w:proofErr w:type="spellEnd"/>
                  <w:r w:rsidRPr="00FD3391">
                    <w:rPr>
                      <w:rFonts w:ascii="Roboto" w:eastAsia="Times New Roman" w:hAnsi="Roboto" w:cs="Times New Roman"/>
                      <w:color w:val="333333"/>
                      <w:sz w:val="20"/>
                      <w:szCs w:val="20"/>
                      <w:lang w:eastAsia="en-US"/>
                    </w:rPr>
                    <w:t xml:space="preserve"> Banking w Polsce, Wydawnictwo CeDeWu, Warszawa 2019</w:t>
                  </w:r>
                </w:p>
              </w:tc>
            </w:tr>
          </w:tbl>
          <w:p w:rsidR="008D31AA" w:rsidRPr="001B3014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C91FAB" w:rsidP="00AF1B73">
            <w:pPr>
              <w:spacing w:after="0" w:line="240" w:lineRule="auto"/>
              <w:rPr>
                <w:rFonts w:ascii="Roboto" w:hAnsi="Roboto"/>
                <w:color w:val="333333"/>
                <w:sz w:val="20"/>
                <w:szCs w:val="20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>suma punkt</w:t>
            </w:r>
            <w:r w:rsidR="00AF1B73">
              <w:rPr>
                <w:rFonts w:ascii="Roboto" w:hAnsi="Roboto"/>
                <w:color w:val="333333"/>
                <w:sz w:val="20"/>
                <w:szCs w:val="20"/>
              </w:rPr>
              <w:t>ów zebranych w trakcie semestru: 60%</w:t>
            </w:r>
          </w:p>
          <w:p w:rsidR="00AF1B73" w:rsidRPr="00DE526E" w:rsidRDefault="00AF1B73" w:rsidP="00AF1B7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" w:hAnsi="Roboto"/>
                <w:color w:val="333333"/>
                <w:sz w:val="20"/>
                <w:szCs w:val="20"/>
              </w:rPr>
              <w:t>ocena z egzaminu pisemnego: 40%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A41E8" w:rsidRDefault="006B0FA3" w:rsidP="00FD3391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7A41E8">
              <w:rPr>
                <w:rFonts w:ascii="Roboto Condensed" w:eastAsia="Calibri" w:hAnsi="Roboto Condensed" w:cs="Calibri"/>
                <w:sz w:val="20"/>
              </w:rPr>
              <w:t xml:space="preserve">dr </w:t>
            </w:r>
            <w:r w:rsidR="00FD3391">
              <w:rPr>
                <w:rFonts w:ascii="Roboto Condensed" w:eastAsia="Calibri" w:hAnsi="Roboto Condensed" w:cs="Calibri"/>
                <w:sz w:val="20"/>
              </w:rPr>
              <w:t xml:space="preserve">Andrzej </w:t>
            </w:r>
            <w:proofErr w:type="spellStart"/>
            <w:r w:rsidR="00FD3391">
              <w:rPr>
                <w:rFonts w:ascii="Roboto Condensed" w:eastAsia="Calibri" w:hAnsi="Roboto Condensed" w:cs="Calibri"/>
                <w:sz w:val="20"/>
              </w:rPr>
              <w:t>Walitza</w:t>
            </w:r>
            <w:proofErr w:type="spellEnd"/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7A41E8" w:rsidRDefault="000764D3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829" w:rsidRDefault="000D0829" w:rsidP="0061535F">
      <w:pPr>
        <w:spacing w:after="0" w:line="240" w:lineRule="auto"/>
      </w:pPr>
      <w:r>
        <w:separator/>
      </w:r>
    </w:p>
  </w:endnote>
  <w:endnote w:type="continuationSeparator" w:id="0">
    <w:p w:rsidR="000D0829" w:rsidRDefault="000D0829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829" w:rsidRDefault="000D0829" w:rsidP="0061535F">
      <w:pPr>
        <w:spacing w:after="0" w:line="240" w:lineRule="auto"/>
      </w:pPr>
      <w:r>
        <w:separator/>
      </w:r>
    </w:p>
  </w:footnote>
  <w:footnote w:type="continuationSeparator" w:id="0">
    <w:p w:rsidR="000D0829" w:rsidRDefault="000D0829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DDC"/>
    <w:multiLevelType w:val="hybridMultilevel"/>
    <w:tmpl w:val="9C7A8E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962B0"/>
    <w:multiLevelType w:val="hybridMultilevel"/>
    <w:tmpl w:val="7EBED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D0829"/>
    <w:rsid w:val="000F29FF"/>
    <w:rsid w:val="000F76E7"/>
    <w:rsid w:val="00103BC7"/>
    <w:rsid w:val="001519EA"/>
    <w:rsid w:val="001B3014"/>
    <w:rsid w:val="002230A2"/>
    <w:rsid w:val="002930D5"/>
    <w:rsid w:val="002D217D"/>
    <w:rsid w:val="003406A4"/>
    <w:rsid w:val="003B25DD"/>
    <w:rsid w:val="00436041"/>
    <w:rsid w:val="004446D2"/>
    <w:rsid w:val="004B526A"/>
    <w:rsid w:val="005001B0"/>
    <w:rsid w:val="005104D5"/>
    <w:rsid w:val="005B49F6"/>
    <w:rsid w:val="0061535F"/>
    <w:rsid w:val="00663829"/>
    <w:rsid w:val="0069687F"/>
    <w:rsid w:val="006B0FA3"/>
    <w:rsid w:val="00756DD7"/>
    <w:rsid w:val="007A41E8"/>
    <w:rsid w:val="007D5E2D"/>
    <w:rsid w:val="007E141E"/>
    <w:rsid w:val="007E766C"/>
    <w:rsid w:val="0081427C"/>
    <w:rsid w:val="00817D45"/>
    <w:rsid w:val="008870BF"/>
    <w:rsid w:val="008D31AA"/>
    <w:rsid w:val="008F39A1"/>
    <w:rsid w:val="009C048F"/>
    <w:rsid w:val="00A9482E"/>
    <w:rsid w:val="00AE0166"/>
    <w:rsid w:val="00AF1B73"/>
    <w:rsid w:val="00B44EA9"/>
    <w:rsid w:val="00B95753"/>
    <w:rsid w:val="00B957DF"/>
    <w:rsid w:val="00BA08D9"/>
    <w:rsid w:val="00C07AC2"/>
    <w:rsid w:val="00C91FAB"/>
    <w:rsid w:val="00C93F95"/>
    <w:rsid w:val="00DE526E"/>
    <w:rsid w:val="00E50D15"/>
    <w:rsid w:val="00E644BC"/>
    <w:rsid w:val="00E81F1C"/>
    <w:rsid w:val="00F26578"/>
    <w:rsid w:val="00FA3749"/>
    <w:rsid w:val="00FC56B0"/>
    <w:rsid w:val="00FD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08DC2D-997A-4AD5-9C13-0ECF2A00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character" w:styleId="HTML-kod">
    <w:name w:val="HTML Code"/>
    <w:basedOn w:val="Domylnaczcionkaakapitu"/>
    <w:uiPriority w:val="99"/>
    <w:semiHidden/>
    <w:unhideWhenUsed/>
    <w:rsid w:val="0081427C"/>
    <w:rPr>
      <w:rFonts w:ascii="Courier New" w:eastAsia="Times New Roman" w:hAnsi="Courier New" w:cs="Courier New"/>
      <w:b/>
      <w:bCs/>
      <w:sz w:val="20"/>
      <w:szCs w:val="20"/>
      <w:shd w:val="clear" w:color="auto" w:fill="CCCCCC"/>
    </w:rPr>
  </w:style>
  <w:style w:type="paragraph" w:styleId="Akapitzlist">
    <w:name w:val="List Paragraph"/>
    <w:basedOn w:val="Normalny"/>
    <w:uiPriority w:val="34"/>
    <w:qFormat/>
    <w:rsid w:val="00FD3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C52087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192BA0"/>
    <w:rsid w:val="00371B9D"/>
    <w:rsid w:val="003A62DD"/>
    <w:rsid w:val="004670D1"/>
    <w:rsid w:val="0047259F"/>
    <w:rsid w:val="00784FA9"/>
    <w:rsid w:val="008D4DD2"/>
    <w:rsid w:val="009C4F3F"/>
    <w:rsid w:val="00B13172"/>
    <w:rsid w:val="00BA2DC5"/>
    <w:rsid w:val="00C52087"/>
    <w:rsid w:val="00CF16A5"/>
    <w:rsid w:val="00E52816"/>
    <w:rsid w:val="00EB0D70"/>
    <w:rsid w:val="00ED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3</cp:revision>
  <cp:lastPrinted>2019-04-11T21:40:00Z</cp:lastPrinted>
  <dcterms:created xsi:type="dcterms:W3CDTF">2020-03-29T10:37:00Z</dcterms:created>
  <dcterms:modified xsi:type="dcterms:W3CDTF">2020-03-29T10:52:00Z</dcterms:modified>
</cp:coreProperties>
</file>